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0A5A0" w14:textId="77777777" w:rsidR="003F3A7E" w:rsidRPr="003F3A7E" w:rsidRDefault="003F3A7E">
      <w:pPr>
        <w:rPr>
          <w:rFonts w:ascii="Times New Roman" w:hAnsi="Times New Roman" w:cs="Times New Roman"/>
          <w:sz w:val="28"/>
          <w:szCs w:val="28"/>
        </w:rPr>
      </w:pPr>
      <w:r w:rsidRPr="003F3A7E">
        <w:rPr>
          <w:rFonts w:ascii="Times New Roman" w:hAnsi="Times New Roman" w:cs="Times New Roman"/>
          <w:sz w:val="28"/>
          <w:szCs w:val="28"/>
        </w:rPr>
        <w:t>Реферат на тему:</w:t>
      </w:r>
    </w:p>
    <w:p w14:paraId="50EDF03F" w14:textId="77777777" w:rsidR="00502EC1" w:rsidRPr="00502EC1" w:rsidRDefault="00502EC1" w:rsidP="00502EC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Роль ВИЭ в достижении целей углеродной нейтральности к 2050 году.</w:t>
      </w:r>
    </w:p>
    <w:p w14:paraId="5326836B" w14:textId="77777777" w:rsidR="00502EC1" w:rsidRPr="00502EC1" w:rsidRDefault="00502EC1" w:rsidP="00502EC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Экономическая эффективность ВИЭ: сравнение себестоимости «зеленой» и традиционной генерации.</w:t>
      </w:r>
    </w:p>
    <w:p w14:paraId="078C743E" w14:textId="77777777" w:rsidR="00502EC1" w:rsidRPr="00502EC1" w:rsidRDefault="00502EC1" w:rsidP="00502EC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Международный опыт стимулирования ВИЭ: налоговые льготы, зеленые тарифы и субсидии.</w:t>
      </w:r>
    </w:p>
    <w:p w14:paraId="3254363B" w14:textId="77777777" w:rsidR="00502EC1" w:rsidRPr="00502EC1" w:rsidRDefault="00502EC1" w:rsidP="00502EC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Барьеры и перспективы интеграции возобновляемой энергетики в энергосистему России.</w:t>
      </w:r>
    </w:p>
    <w:p w14:paraId="63B148C1" w14:textId="77777777" w:rsidR="00502EC1" w:rsidRPr="00502EC1" w:rsidRDefault="00502EC1" w:rsidP="00502EC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Развитие распределенной энергетики и микрогенерации на основе ВИЭ в изолированных регионах.</w:t>
      </w:r>
    </w:p>
    <w:p w14:paraId="2340ED5B" w14:textId="32A9D098" w:rsidR="00502EC1" w:rsidRPr="00502EC1" w:rsidRDefault="00502EC1" w:rsidP="00502EC1">
      <w:pPr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Солнечная энергетика</w:t>
      </w:r>
    </w:p>
    <w:p w14:paraId="0CDE7C5A" w14:textId="77777777" w:rsidR="00502EC1" w:rsidRPr="00502EC1" w:rsidRDefault="00502EC1" w:rsidP="00502EC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Эволюция фотоэлектрических элементов: от кремния к перовскитным технологиям.</w:t>
      </w:r>
    </w:p>
    <w:p w14:paraId="4E553653" w14:textId="77777777" w:rsidR="00502EC1" w:rsidRPr="00502EC1" w:rsidRDefault="00502EC1" w:rsidP="00502EC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Проектирование и особенности эксплуатации солнечных электростанций в условиях сурового климата.</w:t>
      </w:r>
    </w:p>
    <w:p w14:paraId="3611FFBF" w14:textId="77777777" w:rsidR="00502EC1" w:rsidRPr="00502EC1" w:rsidRDefault="00502EC1" w:rsidP="00502EC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Экологический след солнечной энергетики: проблемы утилизации и рециклинга фотоэлектрических панелей.</w:t>
      </w:r>
    </w:p>
    <w:p w14:paraId="6B8D03F2" w14:textId="77777777" w:rsidR="00502EC1" w:rsidRPr="00502EC1" w:rsidRDefault="00502EC1" w:rsidP="00502EC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Строительная интеграция фотоэлектрических систем (BIPV) в архитектуру современных городов.</w:t>
      </w:r>
    </w:p>
    <w:p w14:paraId="1BDD58A5" w14:textId="13278807" w:rsidR="00502EC1" w:rsidRPr="00502EC1" w:rsidRDefault="00502EC1" w:rsidP="00502EC1">
      <w:pPr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Ветроэнергетика</w:t>
      </w:r>
    </w:p>
    <w:p w14:paraId="159E83FE" w14:textId="77777777" w:rsidR="00502EC1" w:rsidRPr="00502EC1" w:rsidRDefault="00502EC1" w:rsidP="00502EC1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Технологические вызовы и экономические преимущества оффшорной (морской) ветроэнергетики.</w:t>
      </w:r>
    </w:p>
    <w:p w14:paraId="7D3A56C6" w14:textId="77777777" w:rsidR="00502EC1" w:rsidRPr="00502EC1" w:rsidRDefault="00502EC1" w:rsidP="00502EC1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Анализ воздействия ветровых электростанций на экосистемы, уровень шума и орнитофауну.</w:t>
      </w:r>
    </w:p>
    <w:p w14:paraId="421FF047" w14:textId="77777777" w:rsidR="00502EC1" w:rsidRPr="00502EC1" w:rsidRDefault="00502EC1" w:rsidP="00502EC1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Малая ветроэнергетика: применение вертикально-осевых установок в частном секторе.</w:t>
      </w:r>
    </w:p>
    <w:p w14:paraId="5E51A17E" w14:textId="77777777" w:rsidR="00502EC1" w:rsidRPr="00502EC1" w:rsidRDefault="00502EC1" w:rsidP="00502EC1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Конструктивные особенности и материаловедение лопастей современных ветрогенераторов.</w:t>
      </w:r>
    </w:p>
    <w:p w14:paraId="7CAD4679" w14:textId="29CD6733" w:rsidR="00502EC1" w:rsidRPr="00502EC1" w:rsidRDefault="00502EC1" w:rsidP="00502EC1">
      <w:pPr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Вода, земля и биомасса</w:t>
      </w:r>
    </w:p>
    <w:p w14:paraId="1E7578C9" w14:textId="77777777" w:rsidR="00502EC1" w:rsidRPr="00502EC1" w:rsidRDefault="00502EC1" w:rsidP="00502EC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Малые и микро-ГЭС как экологически безопасная альтернатива крупным гидроэлектростанциям.</w:t>
      </w:r>
    </w:p>
    <w:p w14:paraId="1BA76EFE" w14:textId="77777777" w:rsidR="00502EC1" w:rsidRPr="00502EC1" w:rsidRDefault="00502EC1" w:rsidP="00502EC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lastRenderedPageBreak/>
        <w:t>Перспективы коммерческого использования энергии приливов, волн и океанических течений.</w:t>
      </w:r>
    </w:p>
    <w:p w14:paraId="0159D40E" w14:textId="77777777" w:rsidR="00502EC1" w:rsidRPr="00502EC1" w:rsidRDefault="00502EC1" w:rsidP="00502EC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Геотермальные тепловые насосы для отопления и кондиционирования жилых зданий.</w:t>
      </w:r>
    </w:p>
    <w:p w14:paraId="6E28BF07" w14:textId="77777777" w:rsidR="00502EC1" w:rsidRPr="00502EC1" w:rsidRDefault="00502EC1" w:rsidP="00502EC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Технологии производства биотоплива второго и третьего поколений из непищевого сырья.</w:t>
      </w:r>
    </w:p>
    <w:p w14:paraId="2C355440" w14:textId="48F9B634" w:rsidR="00502EC1" w:rsidRPr="00502EC1" w:rsidRDefault="00502EC1" w:rsidP="00502EC1">
      <w:pPr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Инфраструктура, водород и хранение энергии</w:t>
      </w:r>
    </w:p>
    <w:p w14:paraId="14EDDF10" w14:textId="77777777" w:rsidR="00502EC1" w:rsidRPr="00502EC1" w:rsidRDefault="00502EC1" w:rsidP="00502EC1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Системы накопления энергии промышленного масштаба как способ борьбы с нестабильностью ВИЭ.</w:t>
      </w:r>
    </w:p>
    <w:p w14:paraId="04932B0E" w14:textId="77777777" w:rsidR="00502EC1" w:rsidRPr="00502EC1" w:rsidRDefault="00502EC1" w:rsidP="00502EC1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Производство «зеленого» водорода методом электролиза воды с использованием энергии ВИЭ.</w:t>
      </w:r>
    </w:p>
    <w:p w14:paraId="1CE75B14" w14:textId="77777777" w:rsidR="00502EC1" w:rsidRPr="00502EC1" w:rsidRDefault="00502EC1" w:rsidP="00502EC1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b/>
          <w:bCs/>
          <w:sz w:val="28"/>
          <w:szCs w:val="28"/>
          <w:lang w:val="ru-KZ"/>
        </w:rPr>
        <w:t>Концепция Smart Grid (умных сетей) в управлении распределенными источниками возобновляемой энергии.</w:t>
      </w:r>
    </w:p>
    <w:p w14:paraId="729DE16F" w14:textId="77777777" w:rsidR="00502EC1" w:rsidRPr="00502EC1" w:rsidRDefault="00502EC1" w:rsidP="00502EC1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502EC1">
        <w:rPr>
          <w:rFonts w:ascii="Times New Roman" w:hAnsi="Times New Roman" w:cs="Times New Roman"/>
          <w:sz w:val="28"/>
          <w:szCs w:val="28"/>
          <w:lang w:val="ru-KZ"/>
        </w:rPr>
        <w:pict w14:anchorId="6BB319B4">
          <v:rect id="_x0000_i1031" style="width:0;height:1.5pt" o:hralign="center" o:hrstd="t" o:hr="t" fillcolor="#a0a0a0" stroked="f"/>
        </w:pict>
      </w:r>
    </w:p>
    <w:p w14:paraId="3ECEC0C5" w14:textId="27DD3125" w:rsidR="00F523E4" w:rsidRPr="003F3A7E" w:rsidRDefault="00F523E4" w:rsidP="00502EC1">
      <w:pPr>
        <w:rPr>
          <w:rFonts w:ascii="Times New Roman" w:hAnsi="Times New Roman" w:cs="Times New Roman"/>
          <w:sz w:val="28"/>
          <w:szCs w:val="28"/>
        </w:rPr>
      </w:pPr>
    </w:p>
    <w:sectPr w:rsidR="00F523E4" w:rsidRPr="003F3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A84"/>
    <w:multiLevelType w:val="multilevel"/>
    <w:tmpl w:val="7DAE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1796D"/>
    <w:multiLevelType w:val="multilevel"/>
    <w:tmpl w:val="2D22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66ABD"/>
    <w:multiLevelType w:val="multilevel"/>
    <w:tmpl w:val="49EE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6741CB"/>
    <w:multiLevelType w:val="multilevel"/>
    <w:tmpl w:val="83E8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AA1090"/>
    <w:multiLevelType w:val="multilevel"/>
    <w:tmpl w:val="4298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4735153">
    <w:abstractNumId w:val="4"/>
  </w:num>
  <w:num w:numId="2" w16cid:durableId="1298878989">
    <w:abstractNumId w:val="3"/>
  </w:num>
  <w:num w:numId="3" w16cid:durableId="641348901">
    <w:abstractNumId w:val="1"/>
  </w:num>
  <w:num w:numId="4" w16cid:durableId="77947580">
    <w:abstractNumId w:val="0"/>
  </w:num>
  <w:num w:numId="5" w16cid:durableId="552080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139"/>
    <w:rsid w:val="003F3A7E"/>
    <w:rsid w:val="00502EC1"/>
    <w:rsid w:val="00523139"/>
    <w:rsid w:val="00BE3609"/>
    <w:rsid w:val="00F5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5EBB8"/>
  <w15:chartTrackingRefBased/>
  <w15:docId w15:val="{3E56261A-1677-4289-846F-03B533EF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Асылжанова Айгерим Бакыткызы</cp:lastModifiedBy>
  <cp:revision>4</cp:revision>
  <dcterms:created xsi:type="dcterms:W3CDTF">2022-09-18T04:32:00Z</dcterms:created>
  <dcterms:modified xsi:type="dcterms:W3CDTF">2026-09-21T05:59:00Z</dcterms:modified>
</cp:coreProperties>
</file>